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31864E22" w:rsidR="00CB1401" w:rsidRDefault="001E4996" w:rsidP="00CF4B6E">
      <w:pPr>
        <w:spacing w:line="240" w:lineRule="auto"/>
        <w:rPr>
          <w:rFonts w:ascii="Calibri" w:eastAsia="Calibri" w:hAnsi="Calibri" w:cs="Calibri"/>
          <w:b/>
        </w:rPr>
      </w:pPr>
      <w:permStart w:id="1100626141" w:edGrp="everyone"/>
      <w:r>
        <w:rPr>
          <w:rFonts w:ascii="Calibri" w:hAnsi="Calibri"/>
        </w:rPr>
        <w:t xml:space="preserve">4/26/2021 10:02 AM </w:t>
      </w:r>
      <w:permEnd w:id="1100626141"/>
    </w:p>
    <w:p w14:paraId="155660AA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bCs/>
          <w:sz w:val="18"/>
          <w:szCs w:val="18"/>
        </w:rPr>
      </w:pPr>
    </w:p>
    <w:p w14:paraId="00000003" w14:textId="7159992E" w:rsidR="00CB1401" w:rsidRDefault="003B478C" w:rsidP="00CF4B6E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hAnsi="Calibri"/>
          <w:b/>
        </w:rPr>
        <w:t>Asunto: Caso confirmado de COVID-19: Cuarentena de los contactos cercanos</w:t>
      </w:r>
    </w:p>
    <w:p w14:paraId="4BA66230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sz w:val="18"/>
          <w:szCs w:val="18"/>
        </w:rPr>
      </w:pPr>
    </w:p>
    <w:p w14:paraId="00000004" w14:textId="2C0847CE" w:rsidR="00CB1401" w:rsidRPr="00CF4B6E" w:rsidRDefault="003B478C" w:rsidP="00CF4B6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Estimada comunidad de la escuela </w:t>
      </w:r>
      <w:permStart w:id="840790378" w:edGrp="everyone"/>
      <w:r w:rsidR="0093208B">
        <w:rPr>
          <w:rFonts w:ascii="Calibri" w:hAnsi="Calibri"/>
        </w:rPr>
        <w:t xml:space="preserve"> </w:t>
      </w:r>
      <w:r w:rsidR="001E4996">
        <w:rPr>
          <w:rFonts w:ascii="Calibri" w:hAnsi="Calibri"/>
        </w:rPr>
        <w:t xml:space="preserve">P.S. 006 </w:t>
      </w:r>
      <w:r w:rsidR="001E4996" w:rsidRPr="001E4996">
        <w:rPr>
          <w:rFonts w:ascii="Calibri" w:hAnsi="Calibri"/>
          <w:b/>
        </w:rPr>
        <w:t xml:space="preserve">West </w:t>
      </w:r>
      <w:proofErr w:type="spellStart"/>
      <w:r w:rsidR="001E4996" w:rsidRPr="001E4996">
        <w:rPr>
          <w:rFonts w:ascii="Calibri" w:hAnsi="Calibri"/>
          <w:b/>
        </w:rPr>
        <w:t>Farms</w:t>
      </w:r>
      <w:proofErr w:type="spellEnd"/>
      <w:r w:rsidR="001E4996">
        <w:rPr>
          <w:rFonts w:ascii="Calibri" w:hAnsi="Calibri"/>
        </w:rPr>
        <w:t xml:space="preserve"> at </w:t>
      </w:r>
      <w:r w:rsidR="001E4996" w:rsidRPr="001E4996">
        <w:rPr>
          <w:rFonts w:ascii="Calibri" w:hAnsi="Calibri"/>
          <w:b/>
        </w:rPr>
        <w:t>1000 E</w:t>
      </w:r>
      <w:r w:rsidR="001E4996">
        <w:rPr>
          <w:rFonts w:ascii="Calibri" w:hAnsi="Calibri"/>
          <w:b/>
        </w:rPr>
        <w:t xml:space="preserve">AST </w:t>
      </w:r>
      <w:r w:rsidR="001E4996" w:rsidRPr="001E4996">
        <w:rPr>
          <w:rFonts w:ascii="Calibri" w:hAnsi="Calibri"/>
          <w:b/>
        </w:rPr>
        <w:t>T</w:t>
      </w:r>
      <w:r w:rsidR="001E4996">
        <w:rPr>
          <w:rFonts w:ascii="Calibri" w:hAnsi="Calibri"/>
          <w:b/>
        </w:rPr>
        <w:t>REMONT AVENUE</w:t>
      </w:r>
      <w:permEnd w:id="840790378"/>
      <w:r>
        <w:rPr>
          <w:rFonts w:ascii="Calibri" w:hAnsi="Calibri"/>
        </w:rPr>
        <w:t>:</w:t>
      </w:r>
    </w:p>
    <w:p w14:paraId="461819CA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sz w:val="18"/>
          <w:szCs w:val="18"/>
        </w:rPr>
      </w:pPr>
    </w:p>
    <w:p w14:paraId="00000005" w14:textId="4911AC9F" w:rsidR="00CB1401" w:rsidRDefault="00D31036" w:rsidP="00CF4B6E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hAnsi="Calibri"/>
        </w:rPr>
        <w:t>El Departamento de Salud y Salud Mental (</w:t>
      </w:r>
      <w:r>
        <w:rPr>
          <w:rFonts w:ascii="Calibri" w:hAnsi="Calibri"/>
          <w:i/>
          <w:iCs/>
        </w:rPr>
        <w:t>Department of Health and Mental Hygiene</w:t>
      </w:r>
      <w:r>
        <w:rPr>
          <w:rFonts w:ascii="Calibri" w:hAnsi="Calibri"/>
        </w:rPr>
        <w:t>, DOHMH) y el equipo de pruebas y rastreo de la Ciudad de Nueva York (</w:t>
      </w:r>
      <w:r>
        <w:rPr>
          <w:rFonts w:ascii="Calibri" w:hAnsi="Calibri"/>
          <w:i/>
          <w:iCs/>
        </w:rPr>
        <w:t>NYC Test &amp; Trace Corps</w:t>
      </w:r>
      <w:r>
        <w:rPr>
          <w:rFonts w:ascii="Calibri" w:hAnsi="Calibri"/>
        </w:rPr>
        <w:t xml:space="preserve">, T2) han determinado que </w:t>
      </w:r>
      <w:r>
        <w:rPr>
          <w:rFonts w:ascii="Calibri" w:hAnsi="Calibri"/>
          <w:b/>
          <w:bCs/>
        </w:rPr>
        <w:t>un miembro de nuestra comunidad educativa ha dado positivo en la prueba de COVID-19 y puede haber expuesto a otras personas en la escuela</w:t>
      </w:r>
      <w:r>
        <w:rPr>
          <w:rFonts w:ascii="Calibri" w:hAnsi="Calibri"/>
        </w:rPr>
        <w:t>.</w:t>
      </w:r>
    </w:p>
    <w:p w14:paraId="435D3B56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sz w:val="18"/>
          <w:szCs w:val="18"/>
          <w:highlight w:val="white"/>
        </w:rPr>
      </w:pPr>
    </w:p>
    <w:p w14:paraId="00000006" w14:textId="6ABA2BDB" w:rsidR="00CB1401" w:rsidRDefault="003B478C" w:rsidP="00CF4B6E">
      <w:pPr>
        <w:spacing w:line="240" w:lineRule="auto"/>
        <w:rPr>
          <w:rFonts w:ascii="Calibri" w:eastAsia="Calibri" w:hAnsi="Calibri" w:cs="Calibri"/>
          <w:highlight w:val="white"/>
        </w:rPr>
      </w:pPr>
      <w:r>
        <w:rPr>
          <w:rFonts w:ascii="Calibri" w:hAnsi="Calibri"/>
          <w:highlight w:val="white"/>
        </w:rPr>
        <w:t>Más abajo encontrará orientación sobre los pasos que debe tomar para mantener la salud y seguridad de su familia y de nuestra comunidad educativa. A continuación, encontrará una guía que recoge la experiencia del Departamento de Salud y Salud Mental, del Departamento de Educación (DOE) de la Ciudad de Nueva York y del equipo de pruebas y rastreo de la Ciudad de Nueva York.</w:t>
      </w:r>
    </w:p>
    <w:p w14:paraId="033153B1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sz w:val="18"/>
          <w:szCs w:val="18"/>
          <w:highlight w:val="white"/>
        </w:rPr>
      </w:pPr>
    </w:p>
    <w:p w14:paraId="00000007" w14:textId="2A6ACA85" w:rsidR="00CB1401" w:rsidRDefault="003B478C" w:rsidP="00CF4B6E">
      <w:pPr>
        <w:spacing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hAnsi="Calibri"/>
          <w:b/>
          <w:u w:val="single"/>
        </w:rPr>
        <w:t>¿Qué ocurre ahora?</w:t>
      </w:r>
    </w:p>
    <w:p w14:paraId="5DE829C7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bCs/>
          <w:sz w:val="18"/>
          <w:szCs w:val="18"/>
          <w:highlight w:val="white"/>
        </w:rPr>
      </w:pPr>
    </w:p>
    <w:p w14:paraId="00000008" w14:textId="6CD666A7" w:rsidR="00CB1401" w:rsidRDefault="003B478C" w:rsidP="00CF4B6E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>Los estudiantes y el personal que comparten el (las) aula(s) con la persona que dio positivo se consideran “contactos cercanos” y se les ha notificado que deben permanecer en cuarentena por 10 días a partir de la última vez que estuvieron con la persona contagiada. Todos los estudiantes y el personal pasarán al modelo de clases completamente a distancia durante este período.</w:t>
      </w:r>
    </w:p>
    <w:p w14:paraId="00000009" w14:textId="40351429" w:rsidR="00CB1401" w:rsidRDefault="003B478C" w:rsidP="00CF4B6E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>El equipo de pruebas y rastreo de la Ciudad de Nueva York y el DOHMH completarán su investigación para identificar y notificar a otros contactos cercanos en el edificio, que también tendrán que permanecer en cuarentena por 10 días.</w:t>
      </w:r>
    </w:p>
    <w:p w14:paraId="0000000A" w14:textId="782CF7B8" w:rsidR="00CB1401" w:rsidRDefault="003B478C" w:rsidP="00CF4B6E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>Las personas que den positivo en la prueba de COVID-19 no volverán a la escuela hasta que dejen de ser una fuente de contagio.</w:t>
      </w:r>
    </w:p>
    <w:p w14:paraId="0000000B" w14:textId="77777777" w:rsidR="00CB1401" w:rsidRDefault="003B478C" w:rsidP="00CF4B6E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>Todas las áreas que la persona con COVID-19 haya visitado serán limpiadas en profundidad, desinfectadas y reabiertas.</w:t>
      </w:r>
    </w:p>
    <w:p w14:paraId="0000000C" w14:textId="6F140B8B" w:rsidR="00CB1401" w:rsidRDefault="003B478C" w:rsidP="00CF4B6E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>Si su hijo se siente enfermo, manténgalo en casa.</w:t>
      </w:r>
    </w:p>
    <w:p w14:paraId="6F0BD57E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sz w:val="18"/>
          <w:szCs w:val="18"/>
        </w:rPr>
      </w:pPr>
    </w:p>
    <w:p w14:paraId="0000000D" w14:textId="261CE7BC" w:rsidR="00CB1401" w:rsidRDefault="00CF4B6E" w:rsidP="00CF4B6E">
      <w:pPr>
        <w:spacing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hAnsi="Calibri"/>
          <w:b/>
          <w:u w:val="single"/>
        </w:rPr>
        <w:t>¿Cómo nos mantenemos sanos?</w:t>
      </w:r>
    </w:p>
    <w:p w14:paraId="3DF2EB38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bCs/>
          <w:sz w:val="18"/>
          <w:szCs w:val="18"/>
        </w:rPr>
      </w:pPr>
    </w:p>
    <w:p w14:paraId="0000000E" w14:textId="4C40B876" w:rsidR="00CB1401" w:rsidRDefault="003B478C" w:rsidP="00CF4B6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>Recuerde seguir estas cuatro medidas básicas:</w:t>
      </w:r>
    </w:p>
    <w:p w14:paraId="0000000F" w14:textId="77777777" w:rsidR="00CB1401" w:rsidRPr="008A6373" w:rsidRDefault="003B478C" w:rsidP="00CF4B6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Cs/>
        </w:rPr>
      </w:pPr>
      <w:r>
        <w:rPr>
          <w:rFonts w:ascii="Calibri" w:hAnsi="Calibri"/>
          <w:bCs/>
        </w:rPr>
        <w:t>Quédese en casa si está enfermo, excepto para recibir la atención médica necesaria, que incluye la prueba de COVID-19.</w:t>
      </w:r>
    </w:p>
    <w:p w14:paraId="26DE0786" w14:textId="77777777" w:rsidR="00EB1949" w:rsidRDefault="003B478C" w:rsidP="00CF4B6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Cs/>
        </w:rPr>
      </w:pPr>
      <w:r>
        <w:rPr>
          <w:rFonts w:ascii="Calibri" w:hAnsi="Calibri"/>
          <w:bCs/>
        </w:rPr>
        <w:t>Practique el distanciamiento social: Manténgase a una distancia de al menos 6 pies de las personas que no son miembros de su hogar.</w:t>
      </w:r>
    </w:p>
    <w:p w14:paraId="00000011" w14:textId="2E08E8F7" w:rsidR="00CB1401" w:rsidRPr="008A6373" w:rsidRDefault="003B478C" w:rsidP="00CF4B6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Cs/>
        </w:rPr>
      </w:pPr>
      <w:r>
        <w:rPr>
          <w:rFonts w:ascii="Calibri" w:hAnsi="Calibri"/>
          <w:bCs/>
        </w:rPr>
        <w:t>Use mascarillas para reducir la propagación de COVID-19.</w:t>
      </w:r>
    </w:p>
    <w:p w14:paraId="00000012" w14:textId="1DD7C136" w:rsidR="00CB1401" w:rsidRDefault="003B478C" w:rsidP="00CF4B6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Cs/>
        </w:rPr>
      </w:pPr>
      <w:r>
        <w:rPr>
          <w:rFonts w:ascii="Calibri" w:hAnsi="Calibri"/>
          <w:bCs/>
        </w:rPr>
        <w:t>Practique una higiene de manos saludable: Lávese las manos a menudo o use un desinfectante de manos a base de alcohol; evite tocarse la cara; y cúbrase la cara con el brazo, no con las manos, al toser o estornudar.</w:t>
      </w:r>
    </w:p>
    <w:p w14:paraId="791BF3C7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bCs/>
          <w:sz w:val="18"/>
          <w:szCs w:val="18"/>
        </w:rPr>
      </w:pPr>
    </w:p>
    <w:p w14:paraId="00000013" w14:textId="6F5A2370" w:rsidR="00CB1401" w:rsidRDefault="00CF4B6E" w:rsidP="00CF4B6E">
      <w:pPr>
        <w:spacing w:line="24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hAnsi="Calibri"/>
          <w:b/>
          <w:u w:val="single"/>
        </w:rPr>
        <w:t>¿Cómo puedo mantenerme al día?</w:t>
      </w:r>
    </w:p>
    <w:p w14:paraId="700E83A2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bCs/>
          <w:sz w:val="18"/>
          <w:szCs w:val="18"/>
        </w:rPr>
      </w:pPr>
    </w:p>
    <w:p w14:paraId="00000014" w14:textId="067CCF08" w:rsidR="00CB1401" w:rsidRDefault="003B478C" w:rsidP="00CF4B6E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hAnsi="Calibri"/>
        </w:rPr>
        <w:t xml:space="preserve">Continuaremos siguiendo de cerca las recomendaciones de los expertos de la salud pública y comunicándoselas a usted. </w:t>
      </w:r>
      <w:r>
        <w:rPr>
          <w:rFonts w:ascii="Calibri" w:hAnsi="Calibri"/>
          <w:b/>
        </w:rPr>
        <w:t xml:space="preserve">Para que podamos comunicarnos con usted por mensajes de texto y correo electrónico, por favor, cree una cuenta NYC Schools (NYCSA) lo antes posible en </w:t>
      </w:r>
      <w:hyperlink r:id="rId11" w:history="1">
        <w:r>
          <w:rPr>
            <w:rStyle w:val="Hyperlink"/>
            <w:rFonts w:ascii="Calibri" w:hAnsi="Calibri"/>
            <w:b/>
          </w:rPr>
          <w:t>schools.nyc.gov/nycsa</w:t>
        </w:r>
      </w:hyperlink>
      <w:r>
        <w:rPr>
          <w:rFonts w:ascii="Calibri" w:hAnsi="Calibri"/>
          <w:b/>
        </w:rPr>
        <w:t>.</w:t>
      </w:r>
    </w:p>
    <w:p w14:paraId="7D1F1E53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bCs/>
          <w:sz w:val="18"/>
          <w:szCs w:val="18"/>
        </w:rPr>
      </w:pPr>
    </w:p>
    <w:p w14:paraId="00000015" w14:textId="37286363" w:rsidR="00CB1401" w:rsidRPr="00CF4B6E" w:rsidRDefault="003B478C" w:rsidP="00CF4B6E">
      <w:pPr>
        <w:spacing w:line="240" w:lineRule="auto"/>
        <w:rPr>
          <w:rFonts w:ascii="Calibri" w:eastAsia="Calibri" w:hAnsi="Calibri" w:cs="Calibri"/>
          <w:bCs/>
        </w:rPr>
      </w:pPr>
      <w:r>
        <w:rPr>
          <w:rFonts w:ascii="Calibri" w:hAnsi="Calibri"/>
        </w:rPr>
        <w:t>A fin de ayudar a los neoyorquinos a permanecer en cuarentena, el</w:t>
      </w:r>
      <w:r w:rsidR="008D5440">
        <w:rPr>
          <w:rFonts w:ascii="Calibri" w:hAnsi="Calibri"/>
        </w:rPr>
        <w:t xml:space="preserve"> equipo de pruebas y rastreo de la </w:t>
      </w:r>
      <w:r>
        <w:rPr>
          <w:rFonts w:ascii="Calibri" w:hAnsi="Calibri"/>
        </w:rPr>
        <w:t>Ciudad de Nueva York trabaja junto con organizaciones comunitari</w:t>
      </w:r>
      <w:r w:rsidR="008D5440">
        <w:rPr>
          <w:rFonts w:ascii="Calibri" w:hAnsi="Calibri"/>
        </w:rPr>
        <w:t>as para conectar a las personas </w:t>
      </w:r>
      <w:r>
        <w:rPr>
          <w:rFonts w:ascii="Calibri" w:hAnsi="Calibri"/>
        </w:rPr>
        <w:t xml:space="preserve">con recursos tales como alimentos, medicamentos y atención médica. Llame al </w:t>
      </w:r>
      <w:r>
        <w:rPr>
          <w:rFonts w:ascii="Calibri" w:hAnsi="Calibri"/>
          <w:b/>
        </w:rPr>
        <w:t xml:space="preserve">212-COVID19 (212-268-4319) </w:t>
      </w:r>
      <w:r>
        <w:rPr>
          <w:rFonts w:ascii="Calibri" w:hAnsi="Calibri"/>
          <w:bCs/>
        </w:rPr>
        <w:t>para más información.</w:t>
      </w:r>
    </w:p>
    <w:p w14:paraId="5142219A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bCs/>
          <w:sz w:val="18"/>
          <w:szCs w:val="18"/>
        </w:rPr>
      </w:pPr>
    </w:p>
    <w:p w14:paraId="00000016" w14:textId="75617845" w:rsidR="00CB1401" w:rsidRDefault="003B478C" w:rsidP="00CF4B6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Para obtener más información sobre COVID-19, visite </w:t>
      </w:r>
      <w:hyperlink r:id="rId12">
        <w:r>
          <w:rPr>
            <w:rFonts w:ascii="Calibri" w:hAnsi="Calibri"/>
            <w:color w:val="0700FF"/>
            <w:u w:val="single"/>
          </w:rPr>
          <w:t>schools.nyc.gov/coronavirus</w:t>
        </w:r>
      </w:hyperlink>
      <w:r>
        <w:rPr>
          <w:rFonts w:ascii="Calibri" w:hAnsi="Calibri"/>
        </w:rPr>
        <w:t xml:space="preserve"> o llame al 311.</w:t>
      </w:r>
    </w:p>
    <w:p w14:paraId="374FEF58" w14:textId="77777777" w:rsidR="00CF4B6E" w:rsidRPr="00350240" w:rsidRDefault="00CF4B6E" w:rsidP="00CF4B6E">
      <w:pPr>
        <w:spacing w:line="240" w:lineRule="auto"/>
        <w:rPr>
          <w:rFonts w:ascii="Calibri" w:eastAsia="Calibri" w:hAnsi="Calibri" w:cs="Calibri"/>
          <w:sz w:val="18"/>
          <w:szCs w:val="18"/>
        </w:rPr>
      </w:pPr>
    </w:p>
    <w:p w14:paraId="00000017" w14:textId="77777777" w:rsidR="00CB1401" w:rsidRDefault="003B478C" w:rsidP="00CF4B6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hAnsi="Calibri"/>
        </w:rPr>
        <w:t>Atentamente,</w:t>
      </w:r>
    </w:p>
    <w:p w14:paraId="0000001B" w14:textId="7D1BDDC8" w:rsidR="00CB1401" w:rsidRDefault="00CB1401" w:rsidP="00CF4B6E">
      <w:pPr>
        <w:spacing w:line="240" w:lineRule="auto"/>
        <w:rPr>
          <w:rFonts w:ascii="Calibri" w:hAnsi="Calibri"/>
        </w:rPr>
      </w:pPr>
      <w:permStart w:id="1512519291" w:edGrp="everyone"/>
    </w:p>
    <w:p w14:paraId="31183B57" w14:textId="09A951D9" w:rsidR="001E4996" w:rsidRDefault="001E4996" w:rsidP="00CF4B6E">
      <w:pPr>
        <w:spacing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</w:rPr>
        <w:t>Tiawana</w:t>
      </w:r>
      <w:proofErr w:type="spellEnd"/>
      <w:r>
        <w:rPr>
          <w:rFonts w:ascii="Calibri" w:hAnsi="Calibri"/>
        </w:rPr>
        <w:t xml:space="preserve"> Perez</w:t>
      </w:r>
      <w:bookmarkStart w:id="0" w:name="_GoBack"/>
      <w:bookmarkEnd w:id="0"/>
      <w:permEnd w:id="1512519291"/>
    </w:p>
    <w:sectPr w:rsidR="001E4996" w:rsidSect="007B65F3"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E4131D" w14:textId="77777777" w:rsidR="00F204EC" w:rsidRDefault="00F204EC" w:rsidP="00CF4B6E">
      <w:pPr>
        <w:spacing w:line="240" w:lineRule="auto"/>
      </w:pPr>
      <w:r>
        <w:separator/>
      </w:r>
    </w:p>
  </w:endnote>
  <w:endnote w:type="continuationSeparator" w:id="0">
    <w:p w14:paraId="4B595B23" w14:textId="77777777" w:rsidR="00F204EC" w:rsidRDefault="00F204EC" w:rsidP="00CF4B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EB92F9-3A81-49A0-B041-25A3B1C684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FB00F5C-E4D2-438A-B21D-26A8E70F2874}"/>
    <w:embedBold r:id="rId3" w:fontKey="{D9E04795-0D81-4F53-9A17-D2DBF6F50986}"/>
    <w:embedItalic r:id="rId4" w:fontKey="{12D4241C-9A33-4A78-BD68-7B1013B603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2F97ECA-A6A8-4A7F-91EA-92C4DEF07413}"/>
    <w:embedBold r:id="rId6" w:fontKey="{73E24F07-4546-4EBC-BCE6-B9472367AAB4}"/>
    <w:embedItalic r:id="rId7" w:fontKey="{DE61D45A-BFF9-49B0-909D-2403CE574A8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305C08E-6FC7-4A7B-81FD-31872B7D0B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77E2C" w14:textId="77777777" w:rsidR="00C44D24" w:rsidRPr="00CF4B6E" w:rsidRDefault="00C44D24" w:rsidP="00C44D24">
    <w:pPr>
      <w:pStyle w:val="Footer"/>
      <w:rPr>
        <w:rFonts w:ascii="Calibri" w:hAnsi="Calibri" w:cs="Calibri"/>
        <w:sz w:val="16"/>
        <w:szCs w:val="16"/>
      </w:rPr>
    </w:pPr>
    <w:r>
      <w:rPr>
        <w:rFonts w:ascii="Calibri" w:hAnsi="Calibri"/>
        <w:sz w:val="16"/>
        <w:szCs w:val="16"/>
      </w:rPr>
      <w:t>T&amp;I 32230 Confirmed with potential exposures 210104 (Spanish)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0F390" w14:textId="77777777" w:rsidR="00F204EC" w:rsidRDefault="00F204EC" w:rsidP="00CF4B6E">
      <w:pPr>
        <w:spacing w:line="240" w:lineRule="auto"/>
      </w:pPr>
      <w:r>
        <w:separator/>
      </w:r>
    </w:p>
  </w:footnote>
  <w:footnote w:type="continuationSeparator" w:id="0">
    <w:p w14:paraId="03AC2E9C" w14:textId="77777777" w:rsidR="00F204EC" w:rsidRDefault="00F204EC" w:rsidP="00CF4B6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45FE1"/>
    <w:multiLevelType w:val="multilevel"/>
    <w:tmpl w:val="F1481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8285DF6"/>
    <w:multiLevelType w:val="multilevel"/>
    <w:tmpl w:val="E730C9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LvvUlXpdVvOsZ3lY3cz/p3t7KAYAtWQFpP2ld7cSicAwyMKp4/QxoMM23UfKQY7DzQYg7OLuPZdE41eB5/42tA==" w:salt="gvw9DUtSmeN+TxTaybDMFw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01"/>
    <w:rsid w:val="00035F8E"/>
    <w:rsid w:val="00041A9E"/>
    <w:rsid w:val="000F5998"/>
    <w:rsid w:val="001E4996"/>
    <w:rsid w:val="00231D67"/>
    <w:rsid w:val="00317E13"/>
    <w:rsid w:val="00350240"/>
    <w:rsid w:val="003B0B0D"/>
    <w:rsid w:val="003B478C"/>
    <w:rsid w:val="003D62E6"/>
    <w:rsid w:val="00523BA0"/>
    <w:rsid w:val="0054398B"/>
    <w:rsid w:val="005A5EE7"/>
    <w:rsid w:val="00624A0B"/>
    <w:rsid w:val="007B0CC9"/>
    <w:rsid w:val="007B65F3"/>
    <w:rsid w:val="007E11E7"/>
    <w:rsid w:val="007F65FE"/>
    <w:rsid w:val="00826FCB"/>
    <w:rsid w:val="008A6373"/>
    <w:rsid w:val="008B7E27"/>
    <w:rsid w:val="008D5440"/>
    <w:rsid w:val="0093208B"/>
    <w:rsid w:val="00961857"/>
    <w:rsid w:val="00A4012C"/>
    <w:rsid w:val="00AD1B69"/>
    <w:rsid w:val="00C44D24"/>
    <w:rsid w:val="00CB1401"/>
    <w:rsid w:val="00CF4B6E"/>
    <w:rsid w:val="00D2238E"/>
    <w:rsid w:val="00D31036"/>
    <w:rsid w:val="00EB1949"/>
    <w:rsid w:val="00F02635"/>
    <w:rsid w:val="00F204EC"/>
    <w:rsid w:val="00FB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60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B0CC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C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F4B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B6E"/>
  </w:style>
  <w:style w:type="paragraph" w:styleId="Footer">
    <w:name w:val="footer"/>
    <w:basedOn w:val="Normal"/>
    <w:link w:val="FooterChar"/>
    <w:uiPriority w:val="99"/>
    <w:unhideWhenUsed/>
    <w:rsid w:val="00CF4B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B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B0CC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C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F4B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B6E"/>
  </w:style>
  <w:style w:type="paragraph" w:styleId="Footer">
    <w:name w:val="footer"/>
    <w:basedOn w:val="Normal"/>
    <w:link w:val="FooterChar"/>
    <w:uiPriority w:val="99"/>
    <w:unhideWhenUsed/>
    <w:rsid w:val="00CF4B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chools.nyc.gov/coronaviru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schools.nyc.gov/learning/student-journey/nyc-schools-accoun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584CDD2487B14B888E55B87DE95951" ma:contentTypeVersion="9" ma:contentTypeDescription="Create a new document." ma:contentTypeScope="" ma:versionID="e05e79dba807f69cf3fc9ae26607f1c4">
  <xsd:schema xmlns:xsd="http://www.w3.org/2001/XMLSchema" xmlns:xs="http://www.w3.org/2001/XMLSchema" xmlns:p="http://schemas.microsoft.com/office/2006/metadata/properties" xmlns:ns2="bd913f52-d28d-4fca-b1af-a33ffa0104fc" xmlns:ns3="71a7925f-b4c2-4546-8e8a-e4db01097f8b" targetNamespace="http://schemas.microsoft.com/office/2006/metadata/properties" ma:root="true" ma:fieldsID="34432b5e8245a5fca05aa575fb9987d7" ns2:_="" ns3:_="">
    <xsd:import namespace="bd913f52-d28d-4fca-b1af-a33ffa0104fc"/>
    <xsd:import namespace="71a7925f-b4c2-4546-8e8a-e4db01097f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913f52-d28d-4fca-b1af-a33ffa010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7925f-b4c2-4546-8e8a-e4db01097f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1a7925f-b4c2-4546-8e8a-e4db01097f8b">
      <UserInfo>
        <DisplayName>DYCD, covidreporting (DYCD)</DisplayName>
        <AccountId>513</AccountId>
        <AccountType/>
      </UserInfo>
      <UserInfo>
        <DisplayName>School Reopening Project (Buildings)</DisplayName>
        <AccountId>151</AccountId>
        <AccountType/>
      </UserInfo>
      <UserInfo>
        <DisplayName>Ramirez Cynthia</DisplayName>
        <AccountId>527</AccountId>
        <AccountType/>
      </UserInfo>
      <UserInfo>
        <DisplayName>Hesham Amer (Buildings)</DisplayName>
        <AccountId>579</AccountId>
        <AccountType/>
      </UserInfo>
      <UserInfo>
        <DisplayName>Raymond Wang (Buildings)</DisplayName>
        <AccountId>450</AccountId>
        <AccountType/>
      </UserInfo>
      <UserInfo>
        <DisplayName>Shaundel Neverson (Buildings)</DisplayName>
        <AccountId>575</AccountId>
        <AccountType/>
      </UserInfo>
      <UserInfo>
        <DisplayName>Kimberly Scott (Buildings)</DisplayName>
        <AccountId>550</AccountId>
        <AccountType/>
      </UserInfo>
      <UserInfo>
        <DisplayName>Sabrina Alli (Buildings)</DisplayName>
        <AccountId>485</AccountId>
        <AccountType/>
      </UserInfo>
      <UserInfo>
        <DisplayName>Marie Guinier (Buildings)</DisplayName>
        <AccountId>489</AccountId>
        <AccountType/>
      </UserInfo>
      <UserInfo>
        <DisplayName>Branch Damon</DisplayName>
        <AccountId>502</AccountId>
        <AccountType/>
      </UserInfo>
      <UserInfo>
        <DisplayName>Caden Merveille</DisplayName>
        <AccountId>610</AccountId>
        <AccountType/>
      </UserInfo>
      <UserInfo>
        <DisplayName>Liana St Bernard (Buildings)</DisplayName>
        <AccountId>452</AccountId>
        <AccountType/>
      </UserInfo>
      <UserInfo>
        <DisplayName>Pantaleon Cary</DisplayName>
        <AccountId>362</AccountId>
        <AccountType/>
      </UserInfo>
      <UserInfo>
        <DisplayName>NANCY CALABRESE (24Q331)</DisplayName>
        <AccountId>635</AccountId>
        <AccountType/>
      </UserInfo>
      <UserInfo>
        <DisplayName>Jayna Thompson (Buildings)</DisplayName>
        <AccountId>576</AccountId>
        <AccountType/>
      </UserInfo>
      <UserInfo>
        <DisplayName>MyBuildings (Buildings)</DisplayName>
        <AccountId>656</AccountId>
        <AccountType/>
      </UserInfo>
      <UserInfo>
        <DisplayName>Brock Monica</DisplayName>
        <AccountId>328</AccountId>
        <AccountType/>
      </UserInfo>
      <UserInfo>
        <DisplayName>Mariah Ritchie (Buildings)</DisplayName>
        <AccountId>448</AccountId>
        <AccountType/>
      </UserInfo>
      <UserInfo>
        <DisplayName>Rodriguez Maritza</DisplayName>
        <AccountId>536</AccountId>
        <AccountType/>
      </UserInfo>
      <UserInfo>
        <DisplayName>Edmonds Robin</DisplayName>
        <AccountId>510</AccountId>
        <AccountType/>
      </UserInfo>
      <UserInfo>
        <DisplayName>Tanya Thomas (Buildings)</DisplayName>
        <AccountId>619</AccountId>
        <AccountType/>
      </UserInfo>
      <UserInfo>
        <DisplayName>Emelyn Tapaoan (Buildings)</DisplayName>
        <AccountId>454</AccountId>
        <AccountType/>
      </UserInfo>
      <UserInfo>
        <DisplayName>Abrego Wendy</DisplayName>
        <AccountId>468</AccountId>
        <AccountType/>
      </UserInfo>
      <UserInfo>
        <DisplayName>Ocampo Javier</DisplayName>
        <AccountId>740</AccountId>
        <AccountType/>
      </UserInfo>
      <UserInfo>
        <DisplayName>Ricci Alixandre</DisplayName>
        <AccountId>255</AccountId>
        <AccountType/>
      </UserInfo>
      <UserInfo>
        <DisplayName>Owen Margot</DisplayName>
        <AccountId>277</AccountId>
        <AccountType/>
      </UserInfo>
      <UserInfo>
        <DisplayName>Eseroghene Burlingame (Buildings)</DisplayName>
        <AccountId>621</AccountId>
        <AccountType/>
      </UserInfo>
      <UserInfo>
        <DisplayName>situation room notifications (Buildings - Service)</DisplayName>
        <AccountId>806</AccountId>
        <AccountType/>
      </UserInfo>
      <UserInfo>
        <DisplayName>Avila Nicole</DisplayName>
        <AccountId>872</AccountId>
        <AccountType/>
      </UserInfo>
      <UserInfo>
        <DisplayName>Hans Friedrichs (Buildings)</DisplayName>
        <AccountId>858</AccountId>
        <AccountType/>
      </UserInfo>
      <UserInfo>
        <DisplayName>Candice Greenidge (Buildings)</DisplayName>
        <AccountId>832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EC388F2-6F55-49B2-BDBA-E2CAD401A2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913f52-d28d-4fca-b1af-a33ffa0104fc"/>
    <ds:schemaRef ds:uri="71a7925f-b4c2-4546-8e8a-e4db01097f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FE0C99-4F58-489D-B062-3CE0702BD4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896E17-03F7-43BF-B0B9-6F20E478DB4B}">
  <ds:schemaRefs>
    <ds:schemaRef ds:uri="http://schemas.microsoft.com/office/2006/metadata/properties"/>
    <ds:schemaRef ds:uri="http://schemas.microsoft.com/office/infopath/2007/PartnerControls"/>
    <ds:schemaRef ds:uri="71a7925f-b4c2-4546-8e8a-e4db01097f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2837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2021-04-27T16:20:00Z</dcterms:created>
  <dcterms:modified xsi:type="dcterms:W3CDTF">2021-04-27T16:20:00Z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0x010100D7584CDD2487B14B888E55B87DE95951</vt:lpwstr>
  </property>
</Properties>
</file>