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8DCED" w14:textId="4FA692E8" w:rsidR="00717D05" w:rsidRDefault="00717D05" w:rsidP="00717D05">
      <w:pPr>
        <w:spacing w:line="240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12/28/2020 3:56 PM</w:t>
      </w:r>
    </w:p>
    <w:p w14:paraId="61C034F4" w14:textId="77777777" w:rsidR="00717D05" w:rsidRDefault="00717D05" w:rsidP="00717D05">
      <w:pPr>
        <w:spacing w:line="240" w:lineRule="auto"/>
        <w:rPr>
          <w:rFonts w:ascii="Calibri" w:eastAsia="Calibri" w:hAnsi="Calibri" w:cs="Calibri"/>
          <w:b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</w:rPr>
        <w:t xml:space="preserve">Subject: </w:t>
      </w:r>
      <w:proofErr w:type="gramStart"/>
      <w:r>
        <w:rPr>
          <w:rFonts w:ascii="Calibri" w:eastAsia="Calibri" w:hAnsi="Calibri" w:cs="Calibri"/>
          <w:b/>
        </w:rPr>
        <w:t>14 Day</w:t>
      </w:r>
      <w:proofErr w:type="gram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Bldg</w:t>
      </w:r>
      <w:proofErr w:type="spellEnd"/>
      <w:r>
        <w:rPr>
          <w:rFonts w:ascii="Calibri" w:eastAsia="Calibri" w:hAnsi="Calibri" w:cs="Calibri"/>
          <w:b/>
        </w:rPr>
        <w:t xml:space="preserve"> Closure Due to Multiple Confirmed Cases</w:t>
      </w:r>
    </w:p>
    <w:p w14:paraId="25BC7213" w14:textId="77777777" w:rsidR="00717D05" w:rsidRDefault="00717D05" w:rsidP="00717D05">
      <w:pPr>
        <w:spacing w:line="240" w:lineRule="auto"/>
        <w:rPr>
          <w:rFonts w:ascii="Calibri" w:eastAsia="Calibri" w:hAnsi="Calibri" w:cs="Calibri"/>
        </w:rPr>
      </w:pPr>
    </w:p>
    <w:p w14:paraId="0E0A7484" w14:textId="3E89DB17" w:rsidR="00717D05" w:rsidRDefault="00717D05" w:rsidP="00717D05">
      <w:pPr>
        <w:spacing w:line="240" w:lineRule="auto"/>
        <w:rPr>
          <w:rFonts w:ascii="Calibri" w:eastAsia="Calibri" w:hAnsi="Calibri" w:cs="Calibri"/>
        </w:rPr>
      </w:pPr>
      <w:r w:rsidRPr="00717D05">
        <w:rPr>
          <w:rFonts w:ascii="Calibri" w:eastAsia="Calibri" w:hAnsi="Calibri" w:cs="Calibri"/>
        </w:rPr>
        <w:t xml:space="preserve">Dear </w:t>
      </w:r>
      <w:r>
        <w:rPr>
          <w:rFonts w:ascii="Calibri" w:eastAsia="Calibri" w:hAnsi="Calibri" w:cs="Calibri"/>
        </w:rPr>
        <w:t>P.S. 6 - BRONX</w:t>
      </w:r>
      <w:r w:rsidRPr="00717D0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at 1000 EAST TREMONT AVENUE </w:t>
      </w:r>
      <w:r w:rsidRPr="00717D05">
        <w:rPr>
          <w:rFonts w:ascii="Calibri" w:eastAsia="Calibri" w:hAnsi="Calibri" w:cs="Calibri"/>
        </w:rPr>
        <w:t xml:space="preserve">Families: </w:t>
      </w:r>
    </w:p>
    <w:p w14:paraId="13F37A64" w14:textId="4FA944E6" w:rsidR="00717D05" w:rsidRPr="008E2300" w:rsidRDefault="00717D05" w:rsidP="00717D05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I’m writing to inform you that following an initial 24 hour closure of our school building, the NYC Test + Trace Corps (T2) and the NYC Department of Health and Mental Hygiene (DOHMH) have determined that </w:t>
      </w:r>
      <w:r>
        <w:rPr>
          <w:rFonts w:ascii="Calibri" w:eastAsia="Calibri" w:hAnsi="Calibri" w:cs="Calibri"/>
          <w:b/>
        </w:rPr>
        <w:t>the building must remain closed through 1/6/2021.</w:t>
      </w:r>
    </w:p>
    <w:p w14:paraId="49A6DC8B" w14:textId="77777777" w:rsidR="008E2300" w:rsidRDefault="008E2300" w:rsidP="00717D05">
      <w:pPr>
        <w:spacing w:line="240" w:lineRule="auto"/>
        <w:jc w:val="both"/>
        <w:rPr>
          <w:rFonts w:ascii="Calibri" w:eastAsia="Calibri" w:hAnsi="Calibri" w:cs="Calibri"/>
          <w:highlight w:val="white"/>
        </w:rPr>
      </w:pPr>
    </w:p>
    <w:p w14:paraId="04622BA1" w14:textId="21679C83" w:rsidR="00717D05" w:rsidRDefault="00717D05" w:rsidP="00717D05">
      <w:pPr>
        <w:spacing w:line="24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Below you will find guidance that reflects the expertise of the DOHMH, the New York City Department of Education (DOE) and T2.</w:t>
      </w:r>
    </w:p>
    <w:p w14:paraId="45306CF8" w14:textId="77777777" w:rsidR="00717D05" w:rsidRDefault="00717D05" w:rsidP="00717D05">
      <w:pPr>
        <w:spacing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What Happens Now? </w:t>
      </w:r>
    </w:p>
    <w:p w14:paraId="6DD149BF" w14:textId="1DCF3854" w:rsidR="00717D05" w:rsidRDefault="00717D05" w:rsidP="00717D05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school building will remain closed through </w:t>
      </w:r>
      <w:r w:rsidRPr="00717D05">
        <w:rPr>
          <w:rFonts w:ascii="Calibri" w:eastAsia="Calibri" w:hAnsi="Calibri" w:cs="Calibri"/>
          <w:b/>
          <w:bCs/>
        </w:rPr>
        <w:t>1/6/2021</w:t>
      </w:r>
      <w:r>
        <w:rPr>
          <w:rFonts w:ascii="Calibri" w:eastAsia="Calibri" w:hAnsi="Calibri" w:cs="Calibri"/>
        </w:rPr>
        <w:t xml:space="preserve">, and all teaching and learning will continue remotely. Staff and students may return to school </w:t>
      </w:r>
      <w:r w:rsidRPr="00717D05">
        <w:rPr>
          <w:rFonts w:ascii="Calibri" w:eastAsia="Calibri" w:hAnsi="Calibri" w:cs="Calibri"/>
        </w:rPr>
        <w:t xml:space="preserve">on </w:t>
      </w:r>
      <w:r w:rsidRPr="00717D05">
        <w:rPr>
          <w:rFonts w:ascii="Calibri" w:eastAsia="Calibri" w:hAnsi="Calibri" w:cs="Calibri"/>
          <w:b/>
          <w:bCs/>
        </w:rPr>
        <w:t>1/7/2021</w:t>
      </w:r>
      <w:r w:rsidRPr="00717D05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  </w:t>
      </w:r>
    </w:p>
    <w:p w14:paraId="1107148F" w14:textId="77777777" w:rsidR="00717D05" w:rsidRDefault="00717D05" w:rsidP="00717D05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Anyone with a positive COVID-19 test will not return to the school until they are no longer infectious. </w:t>
      </w:r>
    </w:p>
    <w:p w14:paraId="57AC6247" w14:textId="77777777" w:rsidR="00717D05" w:rsidRDefault="00717D05" w:rsidP="00717D05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Close contacts of the person who tested positive have been notified, and will continue their 14-day quarantine period. If additional close contacts are identified, they will also be instructed to quarantine for 14 days. </w:t>
      </w:r>
    </w:p>
    <w:p w14:paraId="0B431DB4" w14:textId="77777777" w:rsidR="00717D05" w:rsidRDefault="00717D05" w:rsidP="00717D05">
      <w:pPr>
        <w:spacing w:before="240" w:after="24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How Do We Stay Healthy? </w:t>
      </w:r>
    </w:p>
    <w:p w14:paraId="28D7490D" w14:textId="77777777" w:rsidR="00717D05" w:rsidRDefault="00717D05" w:rsidP="00717D0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remember to follow these important “Core Four” actions to prevent COVID-19 transmission:   </w:t>
      </w:r>
    </w:p>
    <w:p w14:paraId="661A3636" w14:textId="77777777" w:rsidR="00717D05" w:rsidRDefault="00717D05" w:rsidP="00717D05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Stay home if sick </w:t>
      </w:r>
      <w:r>
        <w:rPr>
          <w:rFonts w:ascii="Calibri" w:eastAsia="Calibri" w:hAnsi="Calibri" w:cs="Calibri"/>
        </w:rPr>
        <w:t>(except to get essential medical care, including COVID-19 testing).</w:t>
      </w:r>
    </w:p>
    <w:p w14:paraId="169EA231" w14:textId="77777777" w:rsidR="00717D05" w:rsidRDefault="00717D05" w:rsidP="00717D05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Practice social distancing</w:t>
      </w:r>
      <w:r>
        <w:rPr>
          <w:rFonts w:ascii="Calibri" w:eastAsia="Calibri" w:hAnsi="Calibri" w:cs="Calibri"/>
        </w:rPr>
        <w:t xml:space="preserve">: Stay at least 6 feet away from people who are not members of your household. </w:t>
      </w:r>
    </w:p>
    <w:p w14:paraId="5EC0ECD8" w14:textId="77777777" w:rsidR="00717D05" w:rsidRDefault="00717D05" w:rsidP="00717D05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Wear a face covering</w:t>
      </w:r>
      <w:r>
        <w:rPr>
          <w:rFonts w:ascii="Calibri" w:eastAsia="Calibri" w:hAnsi="Calibri" w:cs="Calibri"/>
        </w:rPr>
        <w:t xml:space="preserve"> to prevent the spread of COVID-19.</w:t>
      </w:r>
    </w:p>
    <w:p w14:paraId="2A4AF968" w14:textId="77777777" w:rsidR="00717D05" w:rsidRDefault="00717D05" w:rsidP="00717D05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Practice healthy hand hygiene</w:t>
      </w:r>
      <w:r>
        <w:rPr>
          <w:rFonts w:ascii="Calibri" w:eastAsia="Calibri" w:hAnsi="Calibri" w:cs="Calibri"/>
        </w:rPr>
        <w:t xml:space="preserve">: Wash your hands often or use an alcohol-based hand sanitizer; avoid touching your face; and cover your cough or sneeze with your arm, not your hands. </w:t>
      </w:r>
    </w:p>
    <w:p w14:paraId="194EC394" w14:textId="77777777" w:rsidR="00717D05" w:rsidRDefault="00717D05" w:rsidP="00717D05">
      <w:pPr>
        <w:spacing w:before="24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How can I stay updated? </w:t>
      </w:r>
    </w:p>
    <w:p w14:paraId="29E406EF" w14:textId="1BF738E9" w:rsidR="00717D05" w:rsidRDefault="00717D05" w:rsidP="008E2300">
      <w:pPr>
        <w:spacing w:before="24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We will continue to closely follow directions from public health experts, and proactively update you on any measures we are taking. </w:t>
      </w:r>
      <w:r>
        <w:rPr>
          <w:rFonts w:ascii="Calibri" w:eastAsia="Calibri" w:hAnsi="Calibri" w:cs="Calibri"/>
          <w:b/>
        </w:rPr>
        <w:t>To ensure we can reach you via text and email, please create a New York City Schools Account (NYCSA) as soon as possible by visiting schools.nyc.gov/</w:t>
      </w:r>
      <w:proofErr w:type="spellStart"/>
      <w:r>
        <w:rPr>
          <w:rFonts w:ascii="Calibri" w:eastAsia="Calibri" w:hAnsi="Calibri" w:cs="Calibri"/>
          <w:b/>
        </w:rPr>
        <w:t>nycsa</w:t>
      </w:r>
      <w:proofErr w:type="spellEnd"/>
      <w:r>
        <w:rPr>
          <w:rFonts w:ascii="Calibri" w:eastAsia="Calibri" w:hAnsi="Calibri" w:cs="Calibri"/>
          <w:b/>
        </w:rPr>
        <w:t xml:space="preserve">. </w:t>
      </w:r>
    </w:p>
    <w:p w14:paraId="2BEAC14A" w14:textId="77777777" w:rsidR="00717D05" w:rsidRDefault="00717D05" w:rsidP="00717D05">
      <w:pPr>
        <w:spacing w:after="24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To help New Yorkers quarantine, the NYC Test + Trace Corps partners with community-based organizations to connect individuals to resources like food, medicine, and health care.  To connect with resources, you can call </w:t>
      </w:r>
      <w:r>
        <w:rPr>
          <w:rFonts w:ascii="Calibri" w:eastAsia="Calibri" w:hAnsi="Calibri" w:cs="Calibri"/>
          <w:b/>
        </w:rPr>
        <w:t>1-212-COVID19 (212-268-4319).</w:t>
      </w:r>
    </w:p>
    <w:p w14:paraId="6805EBC7" w14:textId="77777777" w:rsidR="00717D05" w:rsidRDefault="00717D05" w:rsidP="00717D05">
      <w:p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additional information on COVID-19, visit </w:t>
      </w:r>
      <w:hyperlink r:id="rId6">
        <w:r>
          <w:rPr>
            <w:rFonts w:ascii="Calibri" w:eastAsia="Calibri" w:hAnsi="Calibri" w:cs="Calibri"/>
          </w:rPr>
          <w:t>schools.nyc.gov/coronavirus</w:t>
        </w:r>
      </w:hyperlink>
      <w:r>
        <w:rPr>
          <w:rFonts w:ascii="Calibri" w:eastAsia="Calibri" w:hAnsi="Calibri" w:cs="Calibri"/>
        </w:rPr>
        <w:t xml:space="preserve"> or call 311.  </w:t>
      </w:r>
    </w:p>
    <w:p w14:paraId="2DCDD794" w14:textId="1EEC032A" w:rsidR="00717D05" w:rsidRDefault="00717D05" w:rsidP="008E2300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Sincerely,</w:t>
      </w:r>
    </w:p>
    <w:p w14:paraId="5F42373A" w14:textId="0A4D852A" w:rsidR="008E2300" w:rsidRDefault="008E2300" w:rsidP="008E2300">
      <w:pPr>
        <w:spacing w:before="240" w:after="24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Prinicpal</w:t>
      </w:r>
      <w:proofErr w:type="spellEnd"/>
    </w:p>
    <w:p w14:paraId="4CD420A8" w14:textId="77777777" w:rsidR="00717D05" w:rsidRDefault="00717D05" w:rsidP="00717D05">
      <w:pPr>
        <w:spacing w:line="240" w:lineRule="auto"/>
        <w:rPr>
          <w:rFonts w:ascii="Calibri" w:eastAsia="Calibri" w:hAnsi="Calibri" w:cs="Calibri"/>
        </w:rPr>
      </w:pPr>
    </w:p>
    <w:p w14:paraId="00F5A959" w14:textId="77777777" w:rsidR="00717D05" w:rsidRDefault="00717D05" w:rsidP="00717D05">
      <w:pPr>
        <w:spacing w:line="240" w:lineRule="auto"/>
        <w:rPr>
          <w:rFonts w:ascii="Calibri" w:eastAsia="Calibri" w:hAnsi="Calibri" w:cs="Calibri"/>
        </w:rPr>
      </w:pPr>
    </w:p>
    <w:p w14:paraId="6B6E666A" w14:textId="77777777" w:rsidR="00717D05" w:rsidRDefault="00717D05" w:rsidP="00717D05">
      <w:pPr>
        <w:spacing w:line="240" w:lineRule="auto"/>
        <w:rPr>
          <w:rFonts w:ascii="Calibri" w:eastAsia="Calibri" w:hAnsi="Calibri" w:cs="Calibri"/>
        </w:rPr>
      </w:pPr>
    </w:p>
    <w:p w14:paraId="788A584F" w14:textId="0556D751" w:rsidR="0055490F" w:rsidRDefault="008E2300"/>
    <w:sectPr w:rsidR="0055490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593"/>
    <w:multiLevelType w:val="multilevel"/>
    <w:tmpl w:val="04D6F6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E0339B2"/>
    <w:multiLevelType w:val="multilevel"/>
    <w:tmpl w:val="1E586DB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5573817"/>
    <w:multiLevelType w:val="multilevel"/>
    <w:tmpl w:val="1DE40A0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7DE5279"/>
    <w:multiLevelType w:val="multilevel"/>
    <w:tmpl w:val="76A2A78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05"/>
    <w:rsid w:val="00717D05"/>
    <w:rsid w:val="008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CCF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7D0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7D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chools.nyc.gov/coronavir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1974</Characters>
  <Application>Microsoft Macintosh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</dc:creator>
  <cp:keywords/>
  <dc:description>Created by the Microsoft Dynamics NAV report engine.</dc:description>
  <cp:lastModifiedBy>d c</cp:lastModifiedBy>
  <cp:revision>2</cp:revision>
  <dcterms:created xsi:type="dcterms:W3CDTF">2020-12-31T13:26:00Z</dcterms:created>
  <dcterms:modified xsi:type="dcterms:W3CDTF">2020-12-31T13:26:00Z</dcterms:modified>
</cp:coreProperties>
</file>